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3" w:rsidRPr="00397CF4" w:rsidRDefault="00E50895" w:rsidP="00F14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</w:t>
      </w:r>
      <w:r w:rsidR="00F63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EE1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F63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5C73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5C73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//20</w:t>
      </w:r>
      <w:r w:rsidR="003B6717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745C73" w:rsidRPr="00397CF4" w:rsidRDefault="00745C73" w:rsidP="00387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</w:t>
      </w:r>
      <w:r w:rsidR="003B6717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MIEJSKIEJ </w:t>
      </w: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KOŹMINEK</w:t>
      </w:r>
    </w:p>
    <w:p w:rsidR="00745C73" w:rsidRPr="00397CF4" w:rsidRDefault="00F63562" w:rsidP="00387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E1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5C73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B6717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50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45C73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745C73" w:rsidRPr="00397CF4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sprawie: zatwierdzenia rocznego sprawozdania finansowego</w:t>
      </w:r>
      <w:r w:rsidR="00E56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Samodzielnego Publicznego Zakładu Opieki Zdrowotnej Gminnego Ośrodka Zdrowia w 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>Koźminku za 202</w:t>
      </w:r>
      <w:r w:rsidR="00E50895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745C73" w:rsidRPr="0020038B" w:rsidRDefault="00745C73" w:rsidP="0074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731C30" w:rsidRDefault="00745C73" w:rsidP="0074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A311F2" w:rsidRDefault="00745C73" w:rsidP="00306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ust.2 pkt 15 ustawy z dnia 8 marca 1990 r. o samorządzie gminnym </w:t>
      </w:r>
    </w:p>
    <w:p w:rsidR="00745C73" w:rsidRPr="00A311F2" w:rsidRDefault="0056327F" w:rsidP="00306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(j.t. Dz. U. z 202</w:t>
      </w:r>
      <w:r w:rsidR="00305EC8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305EC8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976B2B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994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 oraz art. 59</w:t>
      </w:r>
      <w:r w:rsidR="00745C73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121 ust.1 ustawy z dnia 15 kwietnia 2011 r. o działalności </w:t>
      </w:r>
      <w:r w:rsidR="00306F3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leczniczej ( j.t. Dz. U. z 202</w:t>
      </w:r>
      <w:r w:rsidR="00B01761">
        <w:rPr>
          <w:rFonts w:ascii="Times New Roman" w:eastAsia="Times New Roman" w:hAnsi="Times New Roman" w:cs="Times New Roman"/>
          <w:sz w:val="24"/>
          <w:szCs w:val="24"/>
          <w:lang w:eastAsia="pl-PL"/>
        </w:rPr>
        <w:t>5r. , poz.450</w:t>
      </w:r>
      <w:r w:rsidR="00745C73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53 ust. 1 w związku z art. 3, ust. 1 pkt 7 ustawy z dnia 29 września 1994 r. o rachunkowości (Dz. </w:t>
      </w:r>
      <w:r w:rsidR="00AE0E60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</w:t>
      </w:r>
      <w:r w:rsidR="00C874C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0E60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874C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="00FE23D6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745C73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Rada </w:t>
      </w:r>
      <w:r w:rsidR="00A000E8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 w:rsidR="00745C73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Koźminek uchwala co następuje: </w:t>
      </w:r>
    </w:p>
    <w:p w:rsidR="00745C73" w:rsidRPr="00CA4CA0" w:rsidRDefault="00745C73" w:rsidP="0030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745C73" w:rsidRPr="0020038B" w:rsidRDefault="00745C73" w:rsidP="0074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Zatwierdza si</w:t>
      </w:r>
      <w:r w:rsidR="00E569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ę roczne sprawozdanie finansowe 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Samodzielnego Publicznego Zakładu Opieki Zdrowotnej Gminnego O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środka Zdrowia w Koźminku za 202</w:t>
      </w:r>
      <w:r w:rsidR="00E50895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rok, obejmujące:</w:t>
      </w:r>
    </w:p>
    <w:p w:rsidR="00745C73" w:rsidRPr="0020038B" w:rsidRDefault="003B6717" w:rsidP="00745C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Bilans na dzień 31 grudnia 202</w:t>
      </w:r>
      <w:r w:rsidR="00E50895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745C73"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745C73" w:rsidRPr="0020038B" w:rsidRDefault="00745C73" w:rsidP="00745C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Rachunek zysków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strat na dzień 31 grudnia 202</w:t>
      </w:r>
      <w:r w:rsidR="00E50895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745C73" w:rsidRPr="0020038B" w:rsidRDefault="00745C73" w:rsidP="00745C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dodatkowa do sprawozdania finansowego Samodzielnego Publicznego Zakładu Opieki Zdrowotnej Gminnego O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środka Zdrowia w Koźminku za 202</w:t>
      </w:r>
      <w:r w:rsidR="00E50895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rok.</w:t>
      </w: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W brzmieniu określonym w załącznikach nr 1-3.</w:t>
      </w: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§ 2</w:t>
      </w:r>
    </w:p>
    <w:p w:rsidR="00745C73" w:rsidRPr="0020038B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56994" w:rsidRPr="00A311F2" w:rsidRDefault="00E56994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11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Stratę w wysokości </w:t>
      </w:r>
      <w:r w:rsidR="00E50895" w:rsidRPr="00A311F2">
        <w:rPr>
          <w:rFonts w:ascii="Times New Roman" w:eastAsia="Times New Roman" w:hAnsi="Times New Roman" w:cs="Times New Roman"/>
          <w:sz w:val="24"/>
          <w:szCs w:val="20"/>
          <w:lang w:eastAsia="pl-PL"/>
        </w:rPr>
        <w:t>205 145,59</w:t>
      </w:r>
      <w:r w:rsidR="00483C67" w:rsidRPr="00A311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</w:t>
      </w:r>
      <w:r w:rsidRPr="00A311F2">
        <w:rPr>
          <w:rFonts w:ascii="Times New Roman" w:eastAsia="Times New Roman" w:hAnsi="Times New Roman" w:cs="Times New Roman"/>
          <w:sz w:val="24"/>
          <w:szCs w:val="20"/>
          <w:lang w:eastAsia="pl-PL"/>
        </w:rPr>
        <w:t>pokryje Samodzielny Publiczny Zakład Opieki Zdrowotnej Gminny Ośrodek Zdrowia w Koźminku</w:t>
      </w:r>
      <w:r w:rsidR="00483C67" w:rsidRPr="00A311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sposób określony w art. 57 ust. 2 pkt1 ustawy z dnia 15 kwietnia 2011r. o działalnośc</w:t>
      </w:r>
      <w:r w:rsidR="008A6DF5">
        <w:rPr>
          <w:rFonts w:ascii="Times New Roman" w:eastAsia="Times New Roman" w:hAnsi="Times New Roman" w:cs="Times New Roman"/>
          <w:sz w:val="24"/>
          <w:szCs w:val="20"/>
          <w:lang w:eastAsia="pl-PL"/>
        </w:rPr>
        <w:t>i leczniczej (j.t. Dz. U. z 2025, poz.450</w:t>
      </w:r>
      <w:r w:rsidR="00483C67" w:rsidRPr="00A311F2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:rsidR="00483C67" w:rsidRDefault="00E56994" w:rsidP="00E5699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56994" w:rsidRDefault="00E56994" w:rsidP="00E5699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§ 3</w:t>
      </w: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powierza się </w:t>
      </w:r>
      <w:r w:rsidR="006B6DFB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Burmistrzowi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Gminy Koźminek.</w:t>
      </w: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E56994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4</w:t>
      </w:r>
    </w:p>
    <w:p w:rsidR="00745C73" w:rsidRPr="0020038B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 życie z dniem podjęcia.</w:t>
      </w: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20038B" w:rsidRDefault="00745C73" w:rsidP="0074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45C73" w:rsidRPr="00397CF4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7C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Uzasadnienie</w:t>
      </w:r>
    </w:p>
    <w:p w:rsidR="00745C73" w:rsidRPr="00397CF4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</w:t>
      </w:r>
      <w:r w:rsidR="00A000E8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CHWAŁY</w:t>
      </w: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EE1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B6717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E50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745C73" w:rsidRPr="00397CF4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000E8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ADY MIEJSKIEJ GMINY</w:t>
      </w: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</w:t>
      </w:r>
      <w:r w:rsidR="00A000E8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OŹMINEK</w:t>
      </w:r>
    </w:p>
    <w:p w:rsidR="00745C73" w:rsidRPr="00397CF4" w:rsidRDefault="00745C73" w:rsidP="0074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EE1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B6717" w:rsidRPr="00397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E50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E1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745C73" w:rsidRPr="00397CF4" w:rsidRDefault="00745C73" w:rsidP="0074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C73" w:rsidRPr="0020038B" w:rsidRDefault="00745C73" w:rsidP="00745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sprawie: zatwierdzenia rocznego sprawozdania finansowego Samodzielnego Publicznego Zakładu Opieki Zdrowotnej Gminnego Oś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rodka </w:t>
      </w:r>
      <w:r w:rsidR="00BF35E3">
        <w:rPr>
          <w:rFonts w:ascii="Times New Roman" w:eastAsia="Times New Roman" w:hAnsi="Times New Roman" w:cs="Times New Roman"/>
          <w:sz w:val="24"/>
          <w:szCs w:val="20"/>
          <w:lang w:eastAsia="pl-PL"/>
        </w:rPr>
        <w:t>Zdrowia w Koźminku za 202</w:t>
      </w:r>
      <w:r w:rsidR="00E50895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A000E8" w:rsidRDefault="00745C73" w:rsidP="00A000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Kierownik Samodzielnego Publicznego Zakładu Opieki Zdrowotnej Gminnego Ośrodka Zdrowia w Koźminku złożył rocz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="00D9496D">
        <w:rPr>
          <w:rFonts w:ascii="Times New Roman" w:eastAsia="Times New Roman" w:hAnsi="Times New Roman" w:cs="Times New Roman"/>
          <w:sz w:val="24"/>
          <w:szCs w:val="20"/>
          <w:lang w:eastAsia="pl-PL"/>
        </w:rPr>
        <w:t>e spr</w:t>
      </w:r>
      <w:r w:rsidR="00BF35E3">
        <w:rPr>
          <w:rFonts w:ascii="Times New Roman" w:eastAsia="Times New Roman" w:hAnsi="Times New Roman" w:cs="Times New Roman"/>
          <w:sz w:val="24"/>
          <w:szCs w:val="20"/>
          <w:lang w:eastAsia="pl-PL"/>
        </w:rPr>
        <w:t>awozdani</w:t>
      </w:r>
      <w:r w:rsidR="00305EC8">
        <w:rPr>
          <w:rFonts w:ascii="Times New Roman" w:eastAsia="Times New Roman" w:hAnsi="Times New Roman" w:cs="Times New Roman"/>
          <w:sz w:val="24"/>
          <w:szCs w:val="20"/>
          <w:lang w:eastAsia="pl-PL"/>
        </w:rPr>
        <w:t>e finansowe za 2024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r., które obejmuje:  bilans sporządzony na dzień 31 grud</w:t>
      </w:r>
      <w:r w:rsidR="00305EC8">
        <w:rPr>
          <w:rFonts w:ascii="Times New Roman" w:eastAsia="Times New Roman" w:hAnsi="Times New Roman" w:cs="Times New Roman"/>
          <w:sz w:val="24"/>
          <w:szCs w:val="20"/>
          <w:lang w:eastAsia="pl-PL"/>
        </w:rPr>
        <w:t>nia 2024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roku, rachunek zysków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05EC8">
        <w:rPr>
          <w:rFonts w:ascii="Times New Roman" w:eastAsia="Times New Roman" w:hAnsi="Times New Roman" w:cs="Times New Roman"/>
          <w:sz w:val="24"/>
          <w:szCs w:val="20"/>
          <w:lang w:eastAsia="pl-PL"/>
        </w:rPr>
        <w:t>i strat na dzień 31 grudnia 2024</w:t>
      </w:r>
      <w:r w:rsidR="003B67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roku, informacja dodatkowa do sprawozdania finansowego Samodzielnego Publicznego Zakładu Opieki Zdrowotnej </w:t>
      </w: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</w:t>
      </w:r>
      <w:r w:rsidR="003B671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 Zdrowia w Koźminku za 202</w:t>
      </w:r>
      <w:r w:rsidR="00305E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F3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rok.</w:t>
      </w:r>
    </w:p>
    <w:p w:rsidR="00745C73" w:rsidRPr="00A311F2" w:rsidRDefault="00745C73" w:rsidP="00A000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121 ust.1</w:t>
      </w:r>
      <w:r w:rsidR="00306F3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kwietnia 2011</w:t>
      </w: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leczniczej      ( j.t. D</w:t>
      </w:r>
      <w:r w:rsidR="00306F3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z. U. z 202</w:t>
      </w:r>
      <w:r w:rsidR="008A6D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06F3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8A6DF5">
        <w:rPr>
          <w:rFonts w:ascii="Times New Roman" w:eastAsia="Times New Roman" w:hAnsi="Times New Roman" w:cs="Times New Roman"/>
          <w:sz w:val="24"/>
          <w:szCs w:val="24"/>
          <w:lang w:eastAsia="pl-PL"/>
        </w:rPr>
        <w:t>450).</w:t>
      </w:r>
      <w:bookmarkStart w:id="0" w:name="_GoBack"/>
      <w:bookmarkEnd w:id="0"/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1.Nadzór nad podmiotem leczniczym niebędącym przedsiębiorcą sprawuje podmiot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tworzący.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Podmiot tworzący sprawuje nadzór nad zgodnością działań podmiotu leczniczego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niebędącego przedsiębiorcą z przepisami prawa, statutem i regulaminem organizacyjnym.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ramach nadzoru podmiot tworzący może żądać informacji, wyjaśnień oraz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od organów podmiotu leczniczego niebędącego przedsiębiorcą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dokonuje kontroli i oceny działalności tego podmiotu.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Kontrola i ocena, o których mowa w ust. 3, obejmują w szczególności: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1) realizację zadań określonych w regulaminie organizacyjnym i statucie, dostępność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i jakość udzielanych świadczeń zdrowotnych;</w:t>
      </w:r>
    </w:p>
    <w:p w:rsidR="00745C73" w:rsidRPr="0020038B" w:rsidRDefault="00745C73" w:rsidP="00745C7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2) prawidłowość gospodarowania mieniem oraz środkami publicznymi;</w:t>
      </w:r>
    </w:p>
    <w:p w:rsidR="00745C73" w:rsidRPr="0020038B" w:rsidRDefault="00745C73" w:rsidP="0074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3) gospodarkę finansową.</w:t>
      </w:r>
    </w:p>
    <w:p w:rsidR="00745C73" w:rsidRPr="00A311F2" w:rsidRDefault="00745C73" w:rsidP="00A000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53 ust. 1 ustawy z dnia 29 września 1994 r. o rachunkowości </w:t>
      </w:r>
    </w:p>
    <w:p w:rsidR="00A000E8" w:rsidRDefault="006856BF" w:rsidP="00745C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A2BA4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306F3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F87180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74C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45C73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C874C5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120 </w:t>
      </w:r>
      <w:r w:rsidR="00FE23D6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745C73" w:rsidRPr="00A311F2">
        <w:rPr>
          <w:rFonts w:ascii="Times New Roman" w:eastAsia="Times New Roman" w:hAnsi="Times New Roman" w:cs="Times New Roman"/>
          <w:sz w:val="24"/>
          <w:szCs w:val="24"/>
          <w:lang w:eastAsia="pl-PL"/>
        </w:rPr>
        <w:t>), roczne sprawozdanie finansowe Samodzielnego</w:t>
      </w:r>
      <w:r w:rsidR="00745C73" w:rsidRPr="00305E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745C73"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Zakładu Opieki Zdrowotnej Gminnego Ośrodka Zdrowia w Koźminku podlega zatwierdzeniu przez organ zatwierdzający jakim jest Rada </w:t>
      </w:r>
      <w:r w:rsidR="006B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 w:rsidR="00745C73" w:rsidRPr="0020038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Koźminek.</w:t>
      </w:r>
    </w:p>
    <w:p w:rsidR="00745C73" w:rsidRPr="00A000E8" w:rsidRDefault="00745C73" w:rsidP="00A000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38B">
        <w:rPr>
          <w:rFonts w:ascii="Times New Roman" w:eastAsia="Times New Roman" w:hAnsi="Times New Roman" w:cs="Times New Roman"/>
          <w:sz w:val="24"/>
          <w:szCs w:val="20"/>
          <w:lang w:eastAsia="pl-PL"/>
        </w:rPr>
        <w:t>W związku z powyższym podjęcie niniejszej uchwały jest uzasadnione.</w:t>
      </w:r>
    </w:p>
    <w:p w:rsidR="001A6E6E" w:rsidRDefault="001A6E6E"/>
    <w:sectPr w:rsidR="001A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6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A0"/>
    <w:rsid w:val="00060BCD"/>
    <w:rsid w:val="001A2BA4"/>
    <w:rsid w:val="001A6E6E"/>
    <w:rsid w:val="00226BA1"/>
    <w:rsid w:val="002858CC"/>
    <w:rsid w:val="00305EC8"/>
    <w:rsid w:val="00306F35"/>
    <w:rsid w:val="00387EAA"/>
    <w:rsid w:val="00397CF4"/>
    <w:rsid w:val="003B6717"/>
    <w:rsid w:val="00483C67"/>
    <w:rsid w:val="0056327F"/>
    <w:rsid w:val="006332A8"/>
    <w:rsid w:val="006856BF"/>
    <w:rsid w:val="006B6DFB"/>
    <w:rsid w:val="00700CCD"/>
    <w:rsid w:val="00731C30"/>
    <w:rsid w:val="00745C73"/>
    <w:rsid w:val="007A66F8"/>
    <w:rsid w:val="008658A2"/>
    <w:rsid w:val="008A6DF5"/>
    <w:rsid w:val="009132E0"/>
    <w:rsid w:val="009165A5"/>
    <w:rsid w:val="00976B2B"/>
    <w:rsid w:val="00A000E8"/>
    <w:rsid w:val="00A225B5"/>
    <w:rsid w:val="00A311F2"/>
    <w:rsid w:val="00AE0E60"/>
    <w:rsid w:val="00B01761"/>
    <w:rsid w:val="00BF35E3"/>
    <w:rsid w:val="00C300E2"/>
    <w:rsid w:val="00C874C5"/>
    <w:rsid w:val="00CA3700"/>
    <w:rsid w:val="00CA4CA0"/>
    <w:rsid w:val="00D9496D"/>
    <w:rsid w:val="00E50895"/>
    <w:rsid w:val="00E56994"/>
    <w:rsid w:val="00E9092F"/>
    <w:rsid w:val="00EE15EB"/>
    <w:rsid w:val="00F14F46"/>
    <w:rsid w:val="00F310A0"/>
    <w:rsid w:val="00F63562"/>
    <w:rsid w:val="00F87180"/>
    <w:rsid w:val="00FD7BCD"/>
    <w:rsid w:val="00FE23D6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</dc:creator>
  <cp:keywords/>
  <dc:description/>
  <cp:lastModifiedBy>Marianna Kurek</cp:lastModifiedBy>
  <cp:revision>43</cp:revision>
  <cp:lastPrinted>2025-04-30T07:29:00Z</cp:lastPrinted>
  <dcterms:created xsi:type="dcterms:W3CDTF">2020-02-05T13:05:00Z</dcterms:created>
  <dcterms:modified xsi:type="dcterms:W3CDTF">2025-04-30T07:36:00Z</dcterms:modified>
</cp:coreProperties>
</file>